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55CE">
      <w:pPr>
        <w:rPr>
          <w:rFonts w:ascii="Times New Roman" w:hAnsi="Times New Roman" w:cs="Times New Roman"/>
          <w:b/>
          <w:sz w:val="36"/>
          <w:szCs w:val="36"/>
        </w:rPr>
      </w:pPr>
      <w:r w:rsidRPr="007555CE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по музыкальному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7555CE">
        <w:rPr>
          <w:rFonts w:ascii="Times New Roman" w:hAnsi="Times New Roman" w:cs="Times New Roman"/>
          <w:b/>
          <w:sz w:val="36"/>
          <w:szCs w:val="36"/>
        </w:rPr>
        <w:t>воспитанию детей</w:t>
      </w:r>
    </w:p>
    <w:p w:rsidR="007555CE" w:rsidRDefault="007555CE">
      <w:pPr>
        <w:rPr>
          <w:rFonts w:ascii="Times New Roman" w:hAnsi="Times New Roman" w:cs="Times New Roman"/>
          <w:b/>
          <w:sz w:val="36"/>
          <w:szCs w:val="36"/>
        </w:rPr>
      </w:pP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0070C0"/>
          <w:sz w:val="28"/>
          <w:szCs w:val="28"/>
        </w:rPr>
        <w:t>Музыкальное развитие</w:t>
      </w:r>
      <w:r w:rsidRPr="000641FC">
        <w:rPr>
          <w:b/>
          <w:bCs/>
          <w:color w:val="4F647B"/>
          <w:sz w:val="28"/>
          <w:szCs w:val="28"/>
        </w:rPr>
        <w:t> </w:t>
      </w:r>
      <w:r w:rsidRPr="000641FC">
        <w:rPr>
          <w:b/>
          <w:bCs/>
          <w:color w:val="7030A0"/>
          <w:sz w:val="28"/>
          <w:szCs w:val="28"/>
        </w:rPr>
        <w:t>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7555CE" w:rsidRPr="000641FC" w:rsidRDefault="007555CE" w:rsidP="007555CE">
      <w:pPr>
        <w:pStyle w:val="a3"/>
        <w:shd w:val="clear" w:color="auto" w:fill="B4EEFF"/>
        <w:spacing w:before="150" w:beforeAutospacing="0" w:after="15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noProof/>
          <w:color w:val="4F647B"/>
          <w:sz w:val="28"/>
          <w:szCs w:val="28"/>
        </w:rPr>
        <w:drawing>
          <wp:inline distT="0" distB="0" distL="0" distR="0">
            <wp:extent cx="2962275" cy="390525"/>
            <wp:effectExtent l="19050" t="0" r="9525" b="0"/>
            <wp:docPr id="3" name="Рисунок 3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    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невозможным усвоение музыкального языка.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 xml:space="preserve">Младенец  рождается  с  практически 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</w:t>
      </w:r>
      <w:r w:rsidRPr="000641FC">
        <w:rPr>
          <w:b/>
          <w:bCs/>
          <w:color w:val="7030A0"/>
          <w:sz w:val="28"/>
          <w:szCs w:val="28"/>
        </w:rPr>
        <w:lastRenderedPageBreak/>
        <w:t xml:space="preserve">локализации источника звука. Значительно медленнее развивается у детей </w:t>
      </w:r>
      <w:proofErr w:type="spellStart"/>
      <w:r w:rsidRPr="000641FC">
        <w:rPr>
          <w:b/>
          <w:bCs/>
          <w:color w:val="7030A0"/>
          <w:sz w:val="28"/>
          <w:szCs w:val="28"/>
        </w:rPr>
        <w:t>звуковысотный</w:t>
      </w:r>
      <w:proofErr w:type="spellEnd"/>
      <w:r w:rsidRPr="000641FC">
        <w:rPr>
          <w:b/>
          <w:bCs/>
          <w:color w:val="7030A0"/>
          <w:sz w:val="28"/>
          <w:szCs w:val="28"/>
        </w:rPr>
        <w:t xml:space="preserve"> слух.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С.Лупан в своей книге «Поверь в свое дитя» призывает родителей</w:t>
      </w:r>
      <w:r w:rsidRPr="000641FC">
        <w:rPr>
          <w:b/>
          <w:bCs/>
          <w:i/>
          <w:iCs/>
          <w:color w:val="7030A0"/>
          <w:sz w:val="28"/>
          <w:szCs w:val="28"/>
        </w:rPr>
        <w:t>: </w:t>
      </w:r>
      <w:r w:rsidRPr="000641FC">
        <w:rPr>
          <w:b/>
          <w:bCs/>
          <w:i/>
          <w:iCs/>
          <w:color w:val="FF0000"/>
          <w:sz w:val="28"/>
          <w:szCs w:val="28"/>
        </w:rPr>
        <w:t>«Пойте!»</w:t>
      </w:r>
      <w:r w:rsidRPr="000641FC">
        <w:rPr>
          <w:b/>
          <w:bCs/>
          <w:color w:val="7030A0"/>
          <w:sz w:val="28"/>
          <w:szCs w:val="28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 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FF0000"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color w:val="4F647B"/>
          <w:sz w:val="28"/>
          <w:szCs w:val="28"/>
        </w:rPr>
      </w:pPr>
      <w:r w:rsidRPr="000641FC">
        <w:rPr>
          <w:color w:val="7030A0"/>
          <w:sz w:val="28"/>
          <w:szCs w:val="28"/>
        </w:rPr>
        <w:t></w:t>
      </w:r>
      <w:r w:rsidRPr="000641FC">
        <w:rPr>
          <w:b/>
          <w:bCs/>
          <w:i/>
          <w:iCs/>
          <w:color w:val="FF0000"/>
          <w:sz w:val="28"/>
          <w:szCs w:val="28"/>
        </w:rPr>
        <w:t>Наглядно-слуховой метод </w:t>
      </w:r>
      <w:r w:rsidRPr="000641FC">
        <w:rPr>
          <w:color w:val="4F647B"/>
          <w:sz w:val="28"/>
          <w:szCs w:val="28"/>
        </w:rPr>
        <w:t>— </w:t>
      </w:r>
      <w:r w:rsidRPr="000641FC">
        <w:rPr>
          <w:b/>
          <w:bCs/>
          <w:color w:val="7030A0"/>
          <w:sz w:val="28"/>
          <w:szCs w:val="28"/>
        </w:rPr>
        <w:t>основной.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 xml:space="preserve">Если ребенок растет в семье,  где звучит не только развлекательная, но и классическая и народная музыка, он, естественно, привыкает к ее </w:t>
      </w:r>
      <w:r w:rsidRPr="000641FC">
        <w:rPr>
          <w:b/>
          <w:bCs/>
          <w:color w:val="7030A0"/>
          <w:sz w:val="28"/>
          <w:szCs w:val="28"/>
        </w:rPr>
        <w:lastRenderedPageBreak/>
        <w:t>звучанию, накапливает слуховой опыт в различных формах музыкальной деятельности.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color w:val="4F647B"/>
          <w:sz w:val="28"/>
          <w:szCs w:val="28"/>
        </w:rPr>
      </w:pPr>
      <w:r w:rsidRPr="000641FC">
        <w:rPr>
          <w:color w:val="7030A0"/>
          <w:sz w:val="28"/>
          <w:szCs w:val="28"/>
        </w:rPr>
        <w:t></w:t>
      </w:r>
      <w:proofErr w:type="gramStart"/>
      <w:r w:rsidRPr="000641FC">
        <w:rPr>
          <w:b/>
          <w:bCs/>
          <w:i/>
          <w:iCs/>
          <w:color w:val="FF0000"/>
          <w:sz w:val="28"/>
          <w:szCs w:val="28"/>
        </w:rPr>
        <w:t>Наглядно-зрительный</w:t>
      </w:r>
      <w:proofErr w:type="gramEnd"/>
      <w:r w:rsidRPr="000641FC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0641FC">
        <w:rPr>
          <w:b/>
          <w:bCs/>
          <w:i/>
          <w:iCs/>
          <w:color w:val="FF0000"/>
          <w:sz w:val="28"/>
          <w:szCs w:val="28"/>
        </w:rPr>
        <w:t>метод</w:t>
      </w:r>
      <w:r w:rsidRPr="000641FC">
        <w:rPr>
          <w:b/>
          <w:bCs/>
          <w:color w:val="7030A0"/>
          <w:sz w:val="28"/>
          <w:szCs w:val="28"/>
        </w:rPr>
        <w:t>в</w:t>
      </w:r>
      <w:proofErr w:type="spellEnd"/>
      <w:r w:rsidRPr="000641FC">
        <w:rPr>
          <w:b/>
          <w:bCs/>
          <w:color w:val="7030A0"/>
          <w:sz w:val="28"/>
          <w:szCs w:val="28"/>
        </w:rPr>
        <w:t xml:space="preserve"> семейном воспитании имеет свои преимущества. Он предполагает показ детям книг с репродукциями картин, знакомство  малышей с народными традициями, обрядами.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color w:val="4F647B"/>
          <w:sz w:val="28"/>
          <w:szCs w:val="28"/>
        </w:rPr>
      </w:pPr>
      <w:r w:rsidRPr="000641FC">
        <w:rPr>
          <w:color w:val="4F647B"/>
          <w:sz w:val="28"/>
          <w:szCs w:val="28"/>
        </w:rPr>
        <w:t></w:t>
      </w:r>
      <w:r w:rsidRPr="000641FC">
        <w:rPr>
          <w:b/>
          <w:bCs/>
          <w:i/>
          <w:iCs/>
          <w:color w:val="FF0000"/>
          <w:sz w:val="28"/>
          <w:szCs w:val="28"/>
        </w:rPr>
        <w:t xml:space="preserve">Словесный </w:t>
      </w:r>
      <w:proofErr w:type="spellStart"/>
      <w:r w:rsidRPr="000641FC">
        <w:rPr>
          <w:b/>
          <w:bCs/>
          <w:i/>
          <w:iCs/>
          <w:color w:val="FF0000"/>
          <w:sz w:val="28"/>
          <w:szCs w:val="28"/>
        </w:rPr>
        <w:t>метод</w:t>
      </w:r>
      <w:r w:rsidRPr="000641FC">
        <w:rPr>
          <w:b/>
          <w:bCs/>
          <w:color w:val="7030A0"/>
          <w:sz w:val="28"/>
          <w:szCs w:val="28"/>
        </w:rPr>
        <w:t>тоже</w:t>
      </w:r>
      <w:proofErr w:type="spellEnd"/>
      <w:r w:rsidRPr="000641FC">
        <w:rPr>
          <w:b/>
          <w:bCs/>
          <w:color w:val="7030A0"/>
          <w:sz w:val="28"/>
          <w:szCs w:val="28"/>
        </w:rPr>
        <w:t xml:space="preserve"> важен. Краткие беседы о музыке, реплики-взрослого помогают ребенку настроиться на ее восприятие. Во время слушания взрослый может обратить  внимание ребенка на смену настроений, на изменения  в  звучании.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ind w:hanging="360"/>
        <w:jc w:val="center"/>
        <w:rPr>
          <w:color w:val="4F647B"/>
          <w:sz w:val="28"/>
          <w:szCs w:val="28"/>
        </w:rPr>
      </w:pPr>
      <w:r w:rsidRPr="000641FC">
        <w:rPr>
          <w:color w:val="7030A0"/>
          <w:sz w:val="28"/>
          <w:szCs w:val="28"/>
        </w:rPr>
        <w:t></w:t>
      </w:r>
      <w:r w:rsidRPr="000641FC">
        <w:rPr>
          <w:b/>
          <w:bCs/>
          <w:i/>
          <w:iCs/>
          <w:color w:val="FF0000"/>
          <w:sz w:val="28"/>
          <w:szCs w:val="28"/>
        </w:rPr>
        <w:t>Практический мето</w:t>
      </w:r>
      <w:proofErr w:type="gramStart"/>
      <w:r w:rsidRPr="000641FC">
        <w:rPr>
          <w:b/>
          <w:bCs/>
          <w:i/>
          <w:iCs/>
          <w:color w:val="FF0000"/>
          <w:sz w:val="28"/>
          <w:szCs w:val="28"/>
        </w:rPr>
        <w:t>д</w:t>
      </w:r>
      <w:r w:rsidRPr="000641FC">
        <w:rPr>
          <w:b/>
          <w:bCs/>
          <w:color w:val="7030A0"/>
          <w:sz w:val="28"/>
          <w:szCs w:val="28"/>
        </w:rPr>
        <w:t>(</w:t>
      </w:r>
      <w:proofErr w:type="gramEnd"/>
      <w:r w:rsidRPr="000641FC">
        <w:rPr>
          <w:b/>
          <w:bCs/>
          <w:color w:val="7030A0"/>
          <w:sz w:val="28"/>
          <w:szCs w:val="28"/>
        </w:rPr>
        <w:t>обучение игре на детских музыкальных инструментах, пению 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ОВЕТЫ РОДИТЕЛЯМ" style="width:313.5pt;height:55.5pt"/>
        </w:pict>
      </w:r>
      <w:r w:rsidRPr="000641FC">
        <w:rPr>
          <w:b/>
          <w:bCs/>
          <w:i/>
          <w:iCs/>
          <w:color w:val="FF000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1. Пусть в вашем доме царит дух любви и уважения к музыке.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3. Пусть музыка будет желанным и почетным гостем в вашем доме.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lastRenderedPageBreak/>
        <w:t>5. 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 xml:space="preserve">8. Не следует огорчаться, если у вашего малыша </w:t>
      </w:r>
      <w:proofErr w:type="gramStart"/>
      <w:r w:rsidRPr="000641FC">
        <w:rPr>
          <w:b/>
          <w:bCs/>
          <w:i/>
          <w:iCs/>
          <w:color w:val="7030A0"/>
          <w:sz w:val="28"/>
          <w:szCs w:val="28"/>
        </w:rPr>
        <w:t>нет настроения что-нибудь спеть</w:t>
      </w:r>
      <w:proofErr w:type="gramEnd"/>
      <w:r w:rsidRPr="000641FC">
        <w:rPr>
          <w:b/>
          <w:bCs/>
          <w:i/>
          <w:iCs/>
          <w:color w:val="7030A0"/>
          <w:sz w:val="28"/>
          <w:szCs w:val="28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 xml:space="preserve"> Не расстраивайтесь! Количественные накопления обязательно перейдут </w:t>
      </w:r>
      <w:proofErr w:type="gramStart"/>
      <w:r w:rsidRPr="000641FC">
        <w:rPr>
          <w:b/>
          <w:bCs/>
          <w:i/>
          <w:iCs/>
          <w:color w:val="7030A0"/>
          <w:sz w:val="28"/>
          <w:szCs w:val="28"/>
        </w:rPr>
        <w:t>в</w:t>
      </w:r>
      <w:proofErr w:type="gramEnd"/>
      <w:r w:rsidRPr="000641FC">
        <w:rPr>
          <w:b/>
          <w:bCs/>
          <w:i/>
          <w:iCs/>
          <w:color w:val="7030A0"/>
          <w:sz w:val="28"/>
          <w:szCs w:val="28"/>
        </w:rPr>
        <w:t xml:space="preserve"> качественные. Для этого потребуется время и терпение.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 xml:space="preserve">9. Отсутствие </w:t>
      </w:r>
      <w:proofErr w:type="gramStart"/>
      <w:r w:rsidRPr="000641FC">
        <w:rPr>
          <w:b/>
          <w:bCs/>
          <w:i/>
          <w:iCs/>
          <w:color w:val="7030A0"/>
          <w:sz w:val="28"/>
          <w:szCs w:val="28"/>
        </w:rPr>
        <w:t>какой-либо</w:t>
      </w:r>
      <w:proofErr w:type="gramEnd"/>
      <w:r w:rsidRPr="000641FC">
        <w:rPr>
          <w:b/>
          <w:bCs/>
          <w:i/>
          <w:iCs/>
          <w:color w:val="7030A0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 </w:t>
      </w:r>
    </w:p>
    <w:p w:rsidR="007555CE" w:rsidRPr="000641FC" w:rsidRDefault="007555CE" w:rsidP="007555CE">
      <w:pPr>
        <w:pStyle w:val="a3"/>
        <w:shd w:val="clear" w:color="auto" w:fill="B4EEFF"/>
        <w:spacing w:before="0" w:beforeAutospacing="0" w:after="0" w:afterAutospacing="0" w:line="480" w:lineRule="atLeast"/>
        <w:jc w:val="center"/>
        <w:rPr>
          <w:color w:val="4F647B"/>
          <w:sz w:val="28"/>
          <w:szCs w:val="28"/>
        </w:rPr>
      </w:pPr>
      <w:r w:rsidRPr="000641FC">
        <w:rPr>
          <w:b/>
          <w:bCs/>
          <w:i/>
          <w:iCs/>
          <w:color w:val="7030A0"/>
          <w:sz w:val="28"/>
          <w:szCs w:val="28"/>
        </w:rPr>
        <w:t>10. Не прикрепляйте вашему ребенку ярлы</w:t>
      </w:r>
      <w:proofErr w:type="gramStart"/>
      <w:r w:rsidRPr="000641FC">
        <w:rPr>
          <w:b/>
          <w:bCs/>
          <w:i/>
          <w:iCs/>
          <w:color w:val="7030A0"/>
          <w:sz w:val="28"/>
          <w:szCs w:val="28"/>
        </w:rPr>
        <w:t>к</w:t>
      </w:r>
      <w:r w:rsidRPr="000641FC">
        <w:rPr>
          <w:b/>
          <w:bCs/>
          <w:i/>
          <w:iCs/>
          <w:color w:val="FF0000"/>
          <w:sz w:val="28"/>
          <w:szCs w:val="28"/>
        </w:rPr>
        <w:t>«</w:t>
      </w:r>
      <w:proofErr w:type="gramEnd"/>
      <w:r w:rsidRPr="000641FC">
        <w:rPr>
          <w:b/>
          <w:bCs/>
          <w:i/>
          <w:iCs/>
          <w:color w:val="FF0000"/>
          <w:sz w:val="28"/>
          <w:szCs w:val="28"/>
        </w:rPr>
        <w:t>немузыкальный»,</w:t>
      </w:r>
      <w:r w:rsidRPr="000641FC">
        <w:rPr>
          <w:b/>
          <w:bCs/>
          <w:i/>
          <w:iCs/>
          <w:color w:val="7030A0"/>
          <w:sz w:val="28"/>
          <w:szCs w:val="28"/>
        </w:rPr>
        <w:t> если вы ничего не сделали для того, чтобы эту музыкальность у него развить</w:t>
      </w:r>
      <w:r w:rsidRPr="000641FC">
        <w:rPr>
          <w:b/>
          <w:bCs/>
          <w:i/>
          <w:iCs/>
          <w:color w:val="4F647B"/>
          <w:sz w:val="28"/>
          <w:szCs w:val="28"/>
        </w:rPr>
        <w:t>.</w:t>
      </w:r>
    </w:p>
    <w:p w:rsidR="007555CE" w:rsidRPr="007555CE" w:rsidRDefault="007555CE">
      <w:pPr>
        <w:rPr>
          <w:rFonts w:ascii="Times New Roman" w:hAnsi="Times New Roman" w:cs="Times New Roman"/>
          <w:b/>
          <w:sz w:val="36"/>
          <w:szCs w:val="36"/>
        </w:rPr>
      </w:pPr>
    </w:p>
    <w:sectPr w:rsidR="007555CE" w:rsidRPr="0075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5CE"/>
    <w:rsid w:val="0075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2020-05-06T15:26:00Z</dcterms:created>
  <dcterms:modified xsi:type="dcterms:W3CDTF">2020-05-06T15:28:00Z</dcterms:modified>
</cp:coreProperties>
</file>